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AB567" w14:textId="7A8D9430" w:rsidR="00FD1BB7" w:rsidRDefault="00EC604C" w:rsidP="00FD1BB7">
      <w:r>
        <w:rPr>
          <w:noProof/>
          <w:color w:val="156082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AE156" wp14:editId="7FA07B4A">
                <wp:simplePos x="0" y="0"/>
                <wp:positionH relativeFrom="margin">
                  <wp:posOffset>-728133</wp:posOffset>
                </wp:positionH>
                <wp:positionV relativeFrom="page">
                  <wp:posOffset>330200</wp:posOffset>
                </wp:positionV>
                <wp:extent cx="7364730" cy="10100733"/>
                <wp:effectExtent l="0" t="0" r="18415" b="15240"/>
                <wp:wrapNone/>
                <wp:docPr id="452" name="Rectangl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4730" cy="10100733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A0D87" id="Rectangle 247" o:spid="_x0000_s1026" style="position:absolute;margin-left:-57.35pt;margin-top:26pt;width:579.9pt;height:795.35pt;z-index:251659264;visibility:visible;mso-wrap-style:square;mso-width-percent:95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" filled="f" strokecolor="#737373 [1614]" strokeweight="1.25pt">
                <w10:wrap anchorx="margin" anchory="page"/>
              </v:rect>
            </w:pict>
          </mc:Fallback>
        </mc:AlternateContent>
      </w:r>
    </w:p>
    <w:p w14:paraId="5BCEF734" w14:textId="6486042E" w:rsidR="00FD1BB7" w:rsidRPr="00EC604C" w:rsidRDefault="00FD1BB7" w:rsidP="00FD1BB7">
      <w:pPr>
        <w:rPr>
          <w:b/>
          <w:bCs/>
        </w:rPr>
      </w:pPr>
      <w:r w:rsidRPr="00EC604C">
        <w:rPr>
          <w:b/>
          <w:bCs/>
        </w:rPr>
        <w:t>Job Description: Café Assistant</w:t>
      </w:r>
    </w:p>
    <w:p w14:paraId="62EB484E" w14:textId="7ACB8A6F" w:rsidR="00FD1BB7" w:rsidRDefault="00FD1BB7" w:rsidP="00FD1BB7">
      <w:r w:rsidRPr="00FD1BB7">
        <w:t xml:space="preserve">We are seeking an enthusiastic and reliable Cafe Assistant to join our team. As a Cafe Assistant, you will play a key role in providing excellent customer service, maintaining a welcoming environment, and ensuring smooth daily operations of the cafe. If you have </w:t>
      </w:r>
      <w:r w:rsidR="00EC604C">
        <w:t>previous experience or barista training</w:t>
      </w:r>
      <w:r w:rsidRPr="00FD1BB7">
        <w:t>, we would love to hear from you!</w:t>
      </w:r>
      <w:r w:rsidR="00EC604C">
        <w:t xml:space="preserve"> </w:t>
      </w:r>
    </w:p>
    <w:p w14:paraId="7192DCDE" w14:textId="74823C9C" w:rsidR="00540D31" w:rsidRDefault="004672A7" w:rsidP="00FD1BB7">
      <w:r w:rsidRPr="00D72732">
        <w:rPr>
          <w:b/>
          <w:bCs/>
        </w:rPr>
        <w:t>Availability</w:t>
      </w:r>
      <w:r w:rsidR="00756C68" w:rsidRPr="00D72732">
        <w:rPr>
          <w:b/>
          <w:bCs/>
        </w:rPr>
        <w:t>:</w:t>
      </w:r>
      <w:r w:rsidR="00756C68">
        <w:t xml:space="preserve"> Christmas period </w:t>
      </w:r>
      <w:r w:rsidR="000744A9">
        <w:t xml:space="preserve">and </w:t>
      </w:r>
      <w:r>
        <w:t>weekend</w:t>
      </w:r>
      <w:r w:rsidR="000744A9">
        <w:t xml:space="preserve"> availability is </w:t>
      </w:r>
      <w:r>
        <w:t>essential</w:t>
      </w:r>
      <w:r w:rsidR="000744A9">
        <w:t xml:space="preserve"> with some evening work</w:t>
      </w:r>
    </w:p>
    <w:p w14:paraId="2067641C" w14:textId="6282E2FB" w:rsidR="00EC604C" w:rsidRPr="00FD1BB7" w:rsidRDefault="004672A7" w:rsidP="00FD1BB7">
      <w:r w:rsidRPr="00D72732">
        <w:rPr>
          <w:b/>
          <w:bCs/>
        </w:rPr>
        <w:t>Hours</w:t>
      </w:r>
      <w:r>
        <w:t xml:space="preserve">: </w:t>
      </w:r>
      <w:r w:rsidR="0027344F">
        <w:t xml:space="preserve">9 </w:t>
      </w:r>
      <w:r>
        <w:t>hours per w</w:t>
      </w:r>
      <w:r w:rsidR="0027344F">
        <w:t>e</w:t>
      </w:r>
      <w:r>
        <w:t xml:space="preserve">ek </w:t>
      </w:r>
      <w:r w:rsidR="00D72732">
        <w:t xml:space="preserve">(Sat-Sun) minimum </w:t>
      </w:r>
      <w:r w:rsidR="003F6A9F">
        <w:t>with possibility of evening work throughout the week</w:t>
      </w:r>
    </w:p>
    <w:p w14:paraId="79B9EF4A" w14:textId="55956878" w:rsidR="00EC604C" w:rsidRPr="00EC604C" w:rsidRDefault="00FD1BB7" w:rsidP="00EC604C">
      <w:pPr>
        <w:ind w:left="48"/>
        <w:rPr>
          <w:b/>
          <w:bCs/>
        </w:rPr>
      </w:pPr>
      <w:r w:rsidRPr="00EC604C">
        <w:rPr>
          <w:b/>
          <w:bCs/>
        </w:rPr>
        <w:t>Main purpose of the role will be to support in</w:t>
      </w:r>
      <w:r w:rsidR="00EC604C" w:rsidRPr="00EC604C">
        <w:rPr>
          <w:b/>
          <w:bCs/>
        </w:rPr>
        <w:t>:</w:t>
      </w:r>
    </w:p>
    <w:p w14:paraId="71E4A360" w14:textId="32C5C96C" w:rsidR="00FD1BB7" w:rsidRDefault="00FD1BB7" w:rsidP="00EC604C">
      <w:pPr>
        <w:pStyle w:val="ListParagraph"/>
        <w:numPr>
          <w:ilvl w:val="0"/>
          <w:numId w:val="2"/>
        </w:numPr>
      </w:pPr>
      <w:r>
        <w:t xml:space="preserve">All aspects of ensuring the smooth running of the cafe throughout the week </w:t>
      </w:r>
    </w:p>
    <w:p w14:paraId="5BAC5648" w14:textId="682B1A7E" w:rsidR="00FD1BB7" w:rsidRDefault="00FD1BB7" w:rsidP="00FD1BB7">
      <w:pPr>
        <w:pStyle w:val="ListParagraph"/>
        <w:numPr>
          <w:ilvl w:val="0"/>
          <w:numId w:val="2"/>
        </w:numPr>
      </w:pPr>
      <w:r>
        <w:t xml:space="preserve">Providing a pleasant and friendly service to customers of Sugar and </w:t>
      </w:r>
      <w:r w:rsidR="00EC604C">
        <w:t>Dice Cafe</w:t>
      </w:r>
      <w:r>
        <w:t xml:space="preserve"> </w:t>
      </w:r>
    </w:p>
    <w:p w14:paraId="17FA0606" w14:textId="6ACA1064" w:rsidR="00FD1BB7" w:rsidRDefault="00FD1BB7" w:rsidP="00FD1BB7">
      <w:pPr>
        <w:pStyle w:val="ListParagraph"/>
        <w:numPr>
          <w:ilvl w:val="0"/>
          <w:numId w:val="2"/>
        </w:numPr>
      </w:pPr>
      <w:r>
        <w:t xml:space="preserve">Being an active member within the team of staff </w:t>
      </w:r>
    </w:p>
    <w:p w14:paraId="56F3D06D" w14:textId="64E3BC6B" w:rsidR="00FD1BB7" w:rsidRDefault="00FD1BB7" w:rsidP="00FD1BB7">
      <w:pPr>
        <w:pStyle w:val="ListParagraph"/>
        <w:numPr>
          <w:ilvl w:val="0"/>
          <w:numId w:val="2"/>
        </w:numPr>
      </w:pPr>
      <w:r>
        <w:t xml:space="preserve">Preparing and cooking meals </w:t>
      </w:r>
    </w:p>
    <w:p w14:paraId="4302D714" w14:textId="5932E2C0" w:rsidR="00FD1BB7" w:rsidRDefault="00FD1BB7" w:rsidP="00FD1BB7">
      <w:pPr>
        <w:pStyle w:val="ListParagraph"/>
        <w:numPr>
          <w:ilvl w:val="0"/>
          <w:numId w:val="2"/>
        </w:numPr>
      </w:pPr>
      <w:r>
        <w:t xml:space="preserve">Making and serving hot and cold drinks </w:t>
      </w:r>
    </w:p>
    <w:p w14:paraId="6A1834CE" w14:textId="29842166" w:rsidR="00FD1BB7" w:rsidRDefault="00FD1BB7" w:rsidP="00FD1BB7">
      <w:pPr>
        <w:pStyle w:val="ListParagraph"/>
        <w:numPr>
          <w:ilvl w:val="0"/>
          <w:numId w:val="2"/>
        </w:numPr>
      </w:pPr>
      <w:r>
        <w:t xml:space="preserve">Taking orders, using a cashless register and serving food </w:t>
      </w:r>
    </w:p>
    <w:p w14:paraId="7163CBFF" w14:textId="040AF022" w:rsidR="00FD1BB7" w:rsidRDefault="00FD1BB7" w:rsidP="00FD1BB7">
      <w:pPr>
        <w:pStyle w:val="ListParagraph"/>
        <w:numPr>
          <w:ilvl w:val="0"/>
          <w:numId w:val="2"/>
        </w:numPr>
      </w:pPr>
      <w:r>
        <w:t xml:space="preserve"> Washing dishes, clearing and wiping tables  </w:t>
      </w:r>
    </w:p>
    <w:p w14:paraId="3DEE62E8" w14:textId="63A9CC2E" w:rsidR="00FD1BB7" w:rsidRDefault="00FD1BB7" w:rsidP="00FD1BB7">
      <w:pPr>
        <w:pStyle w:val="ListParagraph"/>
        <w:numPr>
          <w:ilvl w:val="0"/>
          <w:numId w:val="2"/>
        </w:numPr>
      </w:pPr>
      <w:r>
        <w:t xml:space="preserve">Cleaning and tidying of kitchen and café area  </w:t>
      </w:r>
    </w:p>
    <w:p w14:paraId="10338BB1" w14:textId="0CEBC840" w:rsidR="00FD1BB7" w:rsidRDefault="00FD1BB7" w:rsidP="00FD1BB7">
      <w:pPr>
        <w:pStyle w:val="ListParagraph"/>
        <w:numPr>
          <w:ilvl w:val="0"/>
          <w:numId w:val="2"/>
        </w:numPr>
      </w:pPr>
      <w:r>
        <w:t xml:space="preserve">Undertaking regular shopping trips </w:t>
      </w:r>
    </w:p>
    <w:p w14:paraId="596FCB9D" w14:textId="299C8EE8" w:rsidR="00EC604C" w:rsidRDefault="00FD1BB7" w:rsidP="00EC604C">
      <w:pPr>
        <w:pStyle w:val="ListParagraph"/>
        <w:numPr>
          <w:ilvl w:val="0"/>
          <w:numId w:val="2"/>
        </w:numPr>
      </w:pPr>
      <w:r>
        <w:t xml:space="preserve">Maintaining and adhering to all food hygiene standards / health and safety guidelines </w:t>
      </w:r>
    </w:p>
    <w:p w14:paraId="55887512" w14:textId="3F0CD32B" w:rsidR="00FD1BB7" w:rsidRPr="00EC604C" w:rsidRDefault="00FD1BB7" w:rsidP="00FD1BB7">
      <w:pPr>
        <w:ind w:left="48"/>
        <w:rPr>
          <w:b/>
          <w:bCs/>
        </w:rPr>
      </w:pPr>
      <w:r w:rsidRPr="00EC604C">
        <w:rPr>
          <w:b/>
          <w:bCs/>
        </w:rPr>
        <w:t xml:space="preserve">Other Duties </w:t>
      </w:r>
    </w:p>
    <w:p w14:paraId="6827EE82" w14:textId="77777777" w:rsidR="00FD1BB7" w:rsidRDefault="00FD1BB7" w:rsidP="00FD1BB7">
      <w:pPr>
        <w:pStyle w:val="ListParagraph"/>
        <w:numPr>
          <w:ilvl w:val="0"/>
          <w:numId w:val="3"/>
        </w:numPr>
      </w:pPr>
      <w:r>
        <w:t>Communicate &amp; build up a good working relationship with staff and customers</w:t>
      </w:r>
    </w:p>
    <w:p w14:paraId="5E4B3666" w14:textId="3599CBB0" w:rsidR="00FD1BB7" w:rsidRDefault="00FD1BB7" w:rsidP="00FD1BB7">
      <w:pPr>
        <w:pStyle w:val="ListParagraph"/>
        <w:numPr>
          <w:ilvl w:val="0"/>
          <w:numId w:val="3"/>
        </w:numPr>
      </w:pPr>
      <w:r>
        <w:t xml:space="preserve">To undertake relevant training when necessary </w:t>
      </w:r>
    </w:p>
    <w:p w14:paraId="448A8DD9" w14:textId="505F6DB4" w:rsidR="00FD1BB7" w:rsidRDefault="00FD1BB7" w:rsidP="00FD1BB7">
      <w:pPr>
        <w:pStyle w:val="ListParagraph"/>
        <w:numPr>
          <w:ilvl w:val="0"/>
          <w:numId w:val="3"/>
        </w:numPr>
      </w:pPr>
      <w:r>
        <w:t>To undertake any other duties commensurate with the status of the post as directed by the café managers</w:t>
      </w:r>
    </w:p>
    <w:p w14:paraId="26B4A145" w14:textId="2AC009F0" w:rsidR="00FD1BB7" w:rsidRPr="00EC604C" w:rsidRDefault="00FD1BB7" w:rsidP="00FD1BB7">
      <w:pPr>
        <w:rPr>
          <w:b/>
          <w:bCs/>
        </w:rPr>
      </w:pPr>
      <w:r w:rsidRPr="00EC604C">
        <w:rPr>
          <w:b/>
          <w:bCs/>
        </w:rPr>
        <w:t xml:space="preserve">General Conduct  </w:t>
      </w:r>
    </w:p>
    <w:p w14:paraId="3BEDCE32" w14:textId="5BB0DAA0" w:rsidR="00FD1BB7" w:rsidRDefault="00FD1BB7" w:rsidP="00FD1BB7">
      <w:pPr>
        <w:pStyle w:val="ListParagraph"/>
        <w:numPr>
          <w:ilvl w:val="0"/>
          <w:numId w:val="3"/>
        </w:numPr>
      </w:pPr>
      <w:r>
        <w:t xml:space="preserve">To be punctual </w:t>
      </w:r>
    </w:p>
    <w:p w14:paraId="153C501B" w14:textId="5330AFD1" w:rsidR="00FD1BB7" w:rsidRDefault="00FD1BB7" w:rsidP="00FD1BB7">
      <w:pPr>
        <w:pStyle w:val="ListParagraph"/>
        <w:numPr>
          <w:ilvl w:val="0"/>
          <w:numId w:val="3"/>
        </w:numPr>
      </w:pPr>
      <w:r>
        <w:t xml:space="preserve">To be polite, approachable and helpful </w:t>
      </w:r>
    </w:p>
    <w:p w14:paraId="31915C2D" w14:textId="3D9B98A9" w:rsidR="00FD1BB7" w:rsidRDefault="00FD1BB7" w:rsidP="00FD1BB7">
      <w:pPr>
        <w:pStyle w:val="ListParagraph"/>
        <w:numPr>
          <w:ilvl w:val="0"/>
          <w:numId w:val="3"/>
        </w:numPr>
      </w:pPr>
      <w:r>
        <w:t>To show enthusiasm and promote positivity</w:t>
      </w:r>
    </w:p>
    <w:p w14:paraId="0CC0465E" w14:textId="2D5D8944" w:rsidR="00EC604C" w:rsidRPr="00EC604C" w:rsidRDefault="00EC604C" w:rsidP="00EC604C">
      <w:pPr>
        <w:rPr>
          <w:b/>
          <w:bCs/>
        </w:rPr>
      </w:pPr>
      <w:r w:rsidRPr="00EC604C">
        <w:rPr>
          <w:b/>
          <w:bCs/>
        </w:rPr>
        <w:t xml:space="preserve">Qualifications </w:t>
      </w:r>
    </w:p>
    <w:p w14:paraId="7C5F5F7E" w14:textId="206B7101" w:rsidR="00EC604C" w:rsidRDefault="00EC604C" w:rsidP="00EC604C">
      <w:pPr>
        <w:pStyle w:val="ListParagraph"/>
        <w:numPr>
          <w:ilvl w:val="0"/>
          <w:numId w:val="4"/>
        </w:numPr>
      </w:pPr>
      <w:r>
        <w:t>Barista training – required</w:t>
      </w:r>
    </w:p>
    <w:p w14:paraId="5A3FC33C" w14:textId="1BFDDC83" w:rsidR="00EC604C" w:rsidRDefault="00EC604C" w:rsidP="00EC604C">
      <w:pPr>
        <w:pStyle w:val="ListParagraph"/>
        <w:numPr>
          <w:ilvl w:val="0"/>
          <w:numId w:val="4"/>
        </w:numPr>
      </w:pPr>
      <w:r>
        <w:t xml:space="preserve">Level 2 Food Hygiene/ food Safety </w:t>
      </w:r>
      <w:r w:rsidR="003617DD">
        <w:t>–</w:t>
      </w:r>
      <w:r>
        <w:t xml:space="preserve"> Desirable</w:t>
      </w:r>
    </w:p>
    <w:p w14:paraId="3AF0CD91" w14:textId="77777777" w:rsidR="003617DD" w:rsidRDefault="003617DD" w:rsidP="003617DD">
      <w:pPr>
        <w:pStyle w:val="ListParagraph"/>
      </w:pPr>
    </w:p>
    <w:p w14:paraId="4FB931DA" w14:textId="77777777" w:rsidR="003617DD" w:rsidRDefault="003617DD" w:rsidP="003617DD">
      <w:pPr>
        <w:pStyle w:val="ListParagraph"/>
      </w:pPr>
    </w:p>
    <w:p w14:paraId="0D995E71" w14:textId="47798D0F" w:rsidR="003617DD" w:rsidRPr="005951F2" w:rsidRDefault="003617DD" w:rsidP="003617DD">
      <w:pPr>
        <w:rPr>
          <w:rFonts w:cstheme="minorHAnsi"/>
        </w:rPr>
      </w:pPr>
      <w:r w:rsidRPr="005951F2">
        <w:rPr>
          <w:rFonts w:cstheme="minorHAnsi"/>
        </w:rPr>
        <w:t xml:space="preserve">If you feel you have the skills and personal qualities are looking for, we invite you to apply for the role of Café </w:t>
      </w:r>
      <w:r>
        <w:rPr>
          <w:rFonts w:cstheme="minorHAnsi"/>
        </w:rPr>
        <w:t xml:space="preserve">Assistant </w:t>
      </w:r>
      <w:r w:rsidRPr="005951F2">
        <w:rPr>
          <w:rFonts w:cstheme="minorHAnsi"/>
        </w:rPr>
        <w:t xml:space="preserve">at Sugar and Dice. To apply, please </w:t>
      </w:r>
      <w:r>
        <w:rPr>
          <w:rFonts w:cstheme="minorHAnsi"/>
        </w:rPr>
        <w:t xml:space="preserve">download the job description and application form from </w:t>
      </w:r>
      <w:hyperlink r:id="rId7" w:history="1">
        <w:r w:rsidRPr="005B63ED">
          <w:rPr>
            <w:rStyle w:val="Hyperlink"/>
            <w:rFonts w:cstheme="minorHAnsi"/>
          </w:rPr>
          <w:t>www.sugaranddice.co.uk/job-vacancies</w:t>
        </w:r>
      </w:hyperlink>
      <w:r>
        <w:rPr>
          <w:rFonts w:cstheme="minorHAnsi"/>
        </w:rPr>
        <w:t xml:space="preserve">. Submit your completed application to </w:t>
      </w:r>
      <w:hyperlink r:id="rId8" w:history="1">
        <w:r w:rsidR="00B617DB" w:rsidRPr="00D207E7">
          <w:rPr>
            <w:rStyle w:val="Hyperlink"/>
            <w:rFonts w:cstheme="minorHAnsi"/>
          </w:rPr>
          <w:t>hello</w:t>
        </w:r>
        <w:r w:rsidR="00B617DB" w:rsidRPr="00D207E7">
          <w:rPr>
            <w:rStyle w:val="Hyperlink"/>
            <w:rFonts w:cstheme="minorHAnsi"/>
          </w:rPr>
          <w:t>@sugaranddice.co.uk</w:t>
        </w:r>
      </w:hyperlink>
      <w:r>
        <w:rPr>
          <w:rStyle w:val="Hyperlink"/>
          <w:rFonts w:cstheme="minorHAnsi"/>
        </w:rPr>
        <w:t xml:space="preserve"> by 8pm on </w:t>
      </w:r>
      <w:r w:rsidR="00B617DB">
        <w:rPr>
          <w:rStyle w:val="Hyperlink"/>
          <w:rFonts w:cstheme="minorHAnsi"/>
        </w:rPr>
        <w:t>Frid</w:t>
      </w:r>
      <w:r>
        <w:rPr>
          <w:rStyle w:val="Hyperlink"/>
          <w:rFonts w:cstheme="minorHAnsi"/>
        </w:rPr>
        <w:t>ay 2</w:t>
      </w:r>
      <w:r w:rsidR="00B617DB">
        <w:rPr>
          <w:rStyle w:val="Hyperlink"/>
          <w:rFonts w:cstheme="minorHAnsi"/>
        </w:rPr>
        <w:t>6</w:t>
      </w:r>
      <w:r w:rsidRPr="007639B6">
        <w:rPr>
          <w:rStyle w:val="Hyperlink"/>
          <w:rFonts w:cstheme="minorHAnsi"/>
          <w:vertAlign w:val="superscript"/>
        </w:rPr>
        <w:t>th</w:t>
      </w:r>
      <w:r>
        <w:rPr>
          <w:rStyle w:val="Hyperlink"/>
          <w:rFonts w:cstheme="minorHAnsi"/>
        </w:rPr>
        <w:t xml:space="preserve"> </w:t>
      </w:r>
      <w:r w:rsidR="009E640B">
        <w:rPr>
          <w:rStyle w:val="Hyperlink"/>
          <w:rFonts w:cstheme="minorHAnsi"/>
        </w:rPr>
        <w:t>September</w:t>
      </w:r>
      <w:r>
        <w:rPr>
          <w:rStyle w:val="Hyperlink"/>
          <w:rFonts w:cstheme="minorHAnsi"/>
        </w:rPr>
        <w:t>, 202</w:t>
      </w:r>
      <w:r w:rsidR="00750FF2">
        <w:rPr>
          <w:rStyle w:val="Hyperlink"/>
          <w:rFonts w:cstheme="minorHAnsi"/>
        </w:rPr>
        <w:t>5</w:t>
      </w:r>
      <w:r>
        <w:rPr>
          <w:rStyle w:val="Hyperlink"/>
          <w:rFonts w:cstheme="minorHAnsi"/>
        </w:rPr>
        <w:t xml:space="preserve">. </w:t>
      </w:r>
      <w:r w:rsidRPr="005951F2">
        <w:rPr>
          <w:rFonts w:cstheme="minorHAnsi"/>
        </w:rPr>
        <w:t xml:space="preserve"> </w:t>
      </w:r>
      <w:r w:rsidR="009E640B">
        <w:rPr>
          <w:rFonts w:cstheme="minorHAnsi"/>
        </w:rPr>
        <w:t xml:space="preserve"> </w:t>
      </w:r>
    </w:p>
    <w:p w14:paraId="4FC8D749" w14:textId="77777777" w:rsidR="003617DD" w:rsidRPr="005951F2" w:rsidRDefault="003617DD" w:rsidP="003617DD">
      <w:pPr>
        <w:rPr>
          <w:rFonts w:cstheme="minorHAnsi"/>
        </w:rPr>
      </w:pPr>
      <w:r w:rsidRPr="005951F2">
        <w:rPr>
          <w:rFonts w:cstheme="minorHAnsi"/>
        </w:rPr>
        <w:t xml:space="preserve">Sugar and Dice is an equal opportunities employer. We celebrate diversity and are committed to creating an inclusive environment for all employees and customers. </w:t>
      </w:r>
    </w:p>
    <w:p w14:paraId="1C8DF915" w14:textId="77777777" w:rsidR="003617DD" w:rsidRPr="00FD1BB7" w:rsidRDefault="003617DD" w:rsidP="003617DD">
      <w:pPr>
        <w:pStyle w:val="ListParagraph"/>
      </w:pPr>
    </w:p>
    <w:sectPr w:rsidR="003617DD" w:rsidRPr="00FD1BB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CE05D" w14:textId="77777777" w:rsidR="00FD1BB7" w:rsidRDefault="00FD1BB7" w:rsidP="00FD1BB7">
      <w:pPr>
        <w:spacing w:after="0" w:line="240" w:lineRule="auto"/>
      </w:pPr>
      <w:r>
        <w:separator/>
      </w:r>
    </w:p>
  </w:endnote>
  <w:endnote w:type="continuationSeparator" w:id="0">
    <w:p w14:paraId="5C9E6657" w14:textId="77777777" w:rsidR="00FD1BB7" w:rsidRDefault="00FD1BB7" w:rsidP="00FD1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24EB3" w14:textId="77777777" w:rsidR="00FD1BB7" w:rsidRDefault="00FD1BB7" w:rsidP="00FD1BB7">
      <w:pPr>
        <w:spacing w:after="0" w:line="240" w:lineRule="auto"/>
      </w:pPr>
      <w:r>
        <w:separator/>
      </w:r>
    </w:p>
  </w:footnote>
  <w:footnote w:type="continuationSeparator" w:id="0">
    <w:p w14:paraId="41381DC5" w14:textId="77777777" w:rsidR="00FD1BB7" w:rsidRDefault="00FD1BB7" w:rsidP="00FD1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639FA" w14:textId="68A68C0C" w:rsidR="00FD1BB7" w:rsidRPr="00FD1BB7" w:rsidRDefault="00FD1BB7" w:rsidP="00FD1BB7">
    <w:pPr>
      <w:pStyle w:val="Header"/>
    </w:pPr>
    <w:r>
      <w:rPr>
        <w:noProof/>
      </w:rPr>
      <w:drawing>
        <wp:inline distT="0" distB="0" distL="0" distR="0" wp14:anchorId="5857948E" wp14:editId="32EAF084">
          <wp:extent cx="5730875" cy="560705"/>
          <wp:effectExtent l="0" t="0" r="3175" b="0"/>
          <wp:docPr id="4789606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E0016"/>
    <w:multiLevelType w:val="hybridMultilevel"/>
    <w:tmpl w:val="053C364C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48CF7455"/>
    <w:multiLevelType w:val="hybridMultilevel"/>
    <w:tmpl w:val="B2F28A68"/>
    <w:lvl w:ilvl="0" w:tplc="08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49C13936"/>
    <w:multiLevelType w:val="hybridMultilevel"/>
    <w:tmpl w:val="2012DE74"/>
    <w:lvl w:ilvl="0" w:tplc="08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" w15:restartNumberingAfterBreak="0">
    <w:nsid w:val="580876B5"/>
    <w:multiLevelType w:val="hybridMultilevel"/>
    <w:tmpl w:val="8C004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368942">
    <w:abstractNumId w:val="0"/>
  </w:num>
  <w:num w:numId="2" w16cid:durableId="625701560">
    <w:abstractNumId w:val="1"/>
  </w:num>
  <w:num w:numId="3" w16cid:durableId="1472677083">
    <w:abstractNumId w:val="2"/>
  </w:num>
  <w:num w:numId="4" w16cid:durableId="1460340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B7"/>
    <w:rsid w:val="000744A9"/>
    <w:rsid w:val="000E3CAA"/>
    <w:rsid w:val="0027344F"/>
    <w:rsid w:val="002A4BFF"/>
    <w:rsid w:val="003617DD"/>
    <w:rsid w:val="003F6A9F"/>
    <w:rsid w:val="004672A7"/>
    <w:rsid w:val="00540D31"/>
    <w:rsid w:val="00750FF2"/>
    <w:rsid w:val="00756C68"/>
    <w:rsid w:val="007A7D35"/>
    <w:rsid w:val="009E640B"/>
    <w:rsid w:val="00A54796"/>
    <w:rsid w:val="00B617DB"/>
    <w:rsid w:val="00D72732"/>
    <w:rsid w:val="00D804CD"/>
    <w:rsid w:val="00EC604C"/>
    <w:rsid w:val="00FD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416D5"/>
  <w15:chartTrackingRefBased/>
  <w15:docId w15:val="{372180C1-3F72-46C1-8F43-FD0C97FF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B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B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B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B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B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B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B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B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B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B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B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B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B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B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B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B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1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BB7"/>
  </w:style>
  <w:style w:type="paragraph" w:styleId="Footer">
    <w:name w:val="footer"/>
    <w:basedOn w:val="Normal"/>
    <w:link w:val="FooterChar"/>
    <w:uiPriority w:val="99"/>
    <w:unhideWhenUsed/>
    <w:rsid w:val="00FD1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BB7"/>
  </w:style>
  <w:style w:type="character" w:styleId="Hyperlink">
    <w:name w:val="Hyperlink"/>
    <w:basedOn w:val="DefaultParagraphFont"/>
    <w:uiPriority w:val="99"/>
    <w:unhideWhenUsed/>
    <w:rsid w:val="003617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sugaranddic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garanddice.co.uk/job-vacanc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hird</dc:creator>
  <cp:keywords/>
  <dc:description/>
  <cp:lastModifiedBy>adam hird</cp:lastModifiedBy>
  <cp:revision>14</cp:revision>
  <dcterms:created xsi:type="dcterms:W3CDTF">2024-11-21T15:25:00Z</dcterms:created>
  <dcterms:modified xsi:type="dcterms:W3CDTF">2025-09-19T19:23:00Z</dcterms:modified>
</cp:coreProperties>
</file>